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1E" w:rsidRDefault="00F0081E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</w:t>
      </w:r>
      <w:r w:rsidR="004B40E0">
        <w:t>MASSIMO</w:t>
      </w:r>
      <w:r w:rsidRPr="005038EC">
        <w:t xml:space="preserve"> </w:t>
      </w:r>
      <w:r w:rsidR="00D8511B">
        <w:t>tree</w:t>
      </w:r>
    </w:p>
    <w:p w:rsidR="00D8511B" w:rsidRPr="00D8511B" w:rsidRDefault="00D8511B" w:rsidP="00D8511B">
      <w:r w:rsidRPr="00D8511B">
        <w:t>Gartengestaltungselement aus Beton nach DIN EN 13198,</w:t>
      </w:r>
    </w:p>
    <w:p w:rsidR="00F0081E" w:rsidRDefault="00F0081E" w:rsidP="00DE09E5">
      <w:r>
        <w:t>Produkte aus TÜV zertifizierter, CO2-neutraler Produktion, Cradle to Cradle Gold-Zertifikat,</w:t>
      </w:r>
    </w:p>
    <w:p w:rsidR="00F0081E" w:rsidRDefault="00F0081E" w:rsidP="00DE09E5">
      <w:r>
        <w:t>Produkt- und Umweltdeklaration (EPD).</w:t>
      </w:r>
    </w:p>
    <w:p w:rsidR="00F0081E" w:rsidRDefault="00F0081E" w:rsidP="00DE09E5"/>
    <w:p w:rsidR="00D8511B" w:rsidRPr="00D8511B" w:rsidRDefault="00D8511B" w:rsidP="00D8511B">
      <w:r w:rsidRPr="00D8511B">
        <w:t>Baumscheibe</w:t>
      </w:r>
      <w:r>
        <w:t xml:space="preserve"> aus </w:t>
      </w:r>
      <w:r w:rsidR="004B40E0">
        <w:t>zwei</w:t>
      </w:r>
      <w:r w:rsidRPr="00D8511B">
        <w:t xml:space="preserve"> </w:t>
      </w:r>
      <w:r w:rsidR="004B40E0">
        <w:t>hand</w:t>
      </w:r>
      <w:r w:rsidRPr="00D8511B">
        <w:t>gefertigte</w:t>
      </w:r>
      <w:r>
        <w:t xml:space="preserve">n </w:t>
      </w:r>
      <w:r w:rsidRPr="00D8511B">
        <w:t>E</w:t>
      </w:r>
      <w:r>
        <w:t>inzele</w:t>
      </w:r>
      <w:r w:rsidRPr="00D8511B">
        <w:t>lemente</w:t>
      </w:r>
      <w:r>
        <w:t>n.</w:t>
      </w:r>
    </w:p>
    <w:p w:rsidR="00F0081E" w:rsidRDefault="00F0081E" w:rsidP="00DE09E5">
      <w:r>
        <w:t xml:space="preserve">Liefern und </w:t>
      </w:r>
      <w:r w:rsidR="00D8511B">
        <w:t>auf zuvor hergestellter Unterkonstuktion</w:t>
      </w:r>
      <w:r w:rsidR="004E7F9C">
        <w:t xml:space="preserve"> auf Mörtelstreifen</w:t>
      </w:r>
      <w:r w:rsidR="00D8511B">
        <w:t xml:space="preserve"> </w:t>
      </w:r>
      <w:r>
        <w:t xml:space="preserve">in profilgerechter Lage </w:t>
      </w:r>
      <w:r w:rsidR="00303203">
        <w:t>einbauen</w:t>
      </w:r>
      <w:r>
        <w:t>.</w:t>
      </w:r>
    </w:p>
    <w:p w:rsidR="00F0081E" w:rsidRDefault="00F0081E" w:rsidP="00DE09E5">
      <w:r>
        <w:t xml:space="preserve">Die Verlegung mit unmittelbarem Kontakt Platte-zu-Platte ist nicht zulässig. </w:t>
      </w:r>
    </w:p>
    <w:p w:rsidR="00D8511B" w:rsidRDefault="00F0081E" w:rsidP="00DE09E5">
      <w:r>
        <w:t xml:space="preserve">Sollhöhe </w:t>
      </w:r>
      <w:r w:rsidR="00D8511B">
        <w:t xml:space="preserve">und </w:t>
      </w:r>
      <w:r>
        <w:t xml:space="preserve">Querneigung gemäß </w:t>
      </w:r>
      <w:r w:rsidR="00D8511B">
        <w:t>anschließender Belagsoberfläche,</w:t>
      </w:r>
    </w:p>
    <w:p w:rsidR="00F0081E" w:rsidRDefault="00D8511B" w:rsidP="00DE09E5">
      <w:r>
        <w:t xml:space="preserve">Einhaltung der Höhentoleranzen gemäß </w:t>
      </w:r>
      <w:r w:rsidR="00F0081E">
        <w:t>ATV DIN 18318</w:t>
      </w:r>
      <w:r>
        <w:t>.</w:t>
      </w:r>
    </w:p>
    <w:p w:rsidR="004E7F9C" w:rsidRPr="00166EF7" w:rsidRDefault="004E7F9C" w:rsidP="004E7F9C">
      <w:r>
        <w:t>Leistung einschließlich aller benötigter Geräte und Hilfsstoffe.</w:t>
      </w:r>
    </w:p>
    <w:p w:rsidR="00F0081E" w:rsidRDefault="00F0081E" w:rsidP="00B720EF">
      <w:pPr>
        <w:pStyle w:val="berschrift2"/>
      </w:pPr>
    </w:p>
    <w:p w:rsidR="00F0081E" w:rsidRPr="00F17D4C" w:rsidRDefault="00F0081E" w:rsidP="00B720EF">
      <w:pPr>
        <w:pStyle w:val="berschrift2"/>
      </w:pPr>
      <w:r w:rsidRPr="00F17D4C">
        <w:t xml:space="preserve">Rastermaße </w:t>
      </w:r>
      <w:r w:rsidR="00E31260">
        <w:t>nach Einbau</w:t>
      </w:r>
    </w:p>
    <w:p w:rsidR="00F0081E" w:rsidRDefault="00F0081E" w:rsidP="00B720EF">
      <w:r w:rsidRPr="00F17D4C">
        <w:t>Länge / Breite / Dicke in cm</w:t>
      </w:r>
    </w:p>
    <w:p w:rsidR="00F0081E" w:rsidRDefault="00F0081E" w:rsidP="00B720EF"/>
    <w:p w:rsidR="00AC47F8" w:rsidRPr="001C1B28" w:rsidRDefault="004B40E0" w:rsidP="00AC47F8">
      <w:r>
        <w:t>20</w:t>
      </w:r>
      <w:r w:rsidR="00D8511B" w:rsidRPr="00D8511B">
        <w:t xml:space="preserve">0,0 </w:t>
      </w:r>
      <w:r w:rsidR="00AC47F8">
        <w:t>/</w:t>
      </w:r>
      <w:r w:rsidR="00D8511B" w:rsidRPr="00D8511B">
        <w:t xml:space="preserve"> </w:t>
      </w:r>
      <w:r>
        <w:t>20</w:t>
      </w:r>
      <w:r w:rsidR="00D8511B" w:rsidRPr="00D8511B">
        <w:t>0</w:t>
      </w:r>
      <w:r w:rsidR="00D8511B" w:rsidRPr="001C1B28">
        <w:t xml:space="preserve">,0 </w:t>
      </w:r>
      <w:r w:rsidR="00AC47F8" w:rsidRPr="001C1B28">
        <w:t>/</w:t>
      </w:r>
      <w:r w:rsidR="00D8511B" w:rsidRPr="001C1B28">
        <w:t xml:space="preserve"> 1</w:t>
      </w:r>
      <w:r w:rsidRPr="001C1B28">
        <w:t>0</w:t>
      </w:r>
      <w:r w:rsidR="00D8511B" w:rsidRPr="001C1B28">
        <w:t>,0</w:t>
      </w:r>
      <w:r w:rsidR="00AC47F8" w:rsidRPr="001C1B28">
        <w:t>,</w:t>
      </w:r>
      <w:r w:rsidR="00D8511B" w:rsidRPr="001C1B28">
        <w:t xml:space="preserve"> </w:t>
      </w:r>
      <w:r w:rsidR="001C1B28" w:rsidRPr="001C1B28">
        <w:t>c</w:t>
      </w:r>
      <w:r w:rsidR="00AC47F8" w:rsidRPr="001C1B28">
        <w:t xml:space="preserve">har. Biegezugfestigkeit ≥ </w:t>
      </w:r>
      <w:r w:rsidR="001C1B28" w:rsidRPr="001C1B28">
        <w:t>7</w:t>
      </w:r>
      <w:r w:rsidR="00AC47F8" w:rsidRPr="001C1B28">
        <w:t>,0 MPa.</w:t>
      </w:r>
    </w:p>
    <w:p w:rsidR="004B40E0" w:rsidRPr="001C1B28" w:rsidRDefault="004B40E0" w:rsidP="004B40E0">
      <w:r w:rsidRPr="001C1B28">
        <w:t>zwei</w:t>
      </w:r>
      <w:r w:rsidR="00D8511B" w:rsidRPr="001C1B28">
        <w:t xml:space="preserve"> Elemente</w:t>
      </w:r>
      <w:r w:rsidRPr="001C1B28">
        <w:t xml:space="preserve"> mit mittiger, runder Öffnung als Halbkreis mit zwei Reduzierringen,</w:t>
      </w:r>
    </w:p>
    <w:p w:rsidR="004B40E0" w:rsidRPr="001C1B28" w:rsidRDefault="004B40E0" w:rsidP="004B40E0">
      <w:r w:rsidRPr="001C1B28">
        <w:t>Innenring D= 83,0 cm, Außenring D= 118,0 cm</w:t>
      </w:r>
      <w:r w:rsidR="001C1B28" w:rsidRPr="001C1B28">
        <w:t>,</w:t>
      </w:r>
    </w:p>
    <w:p w:rsidR="001C1B28" w:rsidRPr="001C1B28" w:rsidRDefault="001C1B28" w:rsidP="00D8511B">
      <w:r w:rsidRPr="001C1B28">
        <w:t xml:space="preserve">quadratische </w:t>
      </w:r>
      <w:r w:rsidR="00AC47F8" w:rsidRPr="001C1B28">
        <w:t>Belüftungsöffnungen</w:t>
      </w:r>
      <w:r w:rsidR="001474AA" w:rsidRPr="001C1B28">
        <w:t xml:space="preserve">, </w:t>
      </w:r>
    </w:p>
    <w:p w:rsidR="00AC47F8" w:rsidRPr="001C1B28" w:rsidRDefault="001C1B28" w:rsidP="00D8511B">
      <w:r w:rsidRPr="001C1B28">
        <w:t>Sichtkanten gerundet</w:t>
      </w:r>
      <w:r w:rsidR="00AC47F8" w:rsidRPr="001C1B28">
        <w:t>.</w:t>
      </w:r>
    </w:p>
    <w:p w:rsidR="00D8511B" w:rsidRPr="001C1B28" w:rsidRDefault="00D8511B" w:rsidP="00D8511B"/>
    <w:p w:rsidR="001C1B28" w:rsidRPr="001C1B28" w:rsidRDefault="001C1B28" w:rsidP="001C1B28">
      <w:r w:rsidRPr="001C1B28">
        <w:t>240,0 / 240,0 / 16,0, char. Biegezugfestigkeit ≥ 7,0 MPa.</w:t>
      </w:r>
    </w:p>
    <w:p w:rsidR="001C1B28" w:rsidRPr="001C1B28" w:rsidRDefault="001C1B28" w:rsidP="001C1B28">
      <w:r w:rsidRPr="001C1B28">
        <w:t>zwei Elemente mit mittiger, runder Öffnung als Halbkreis mit zwei Reduzierringen,</w:t>
      </w:r>
    </w:p>
    <w:p w:rsidR="001C1B28" w:rsidRPr="001C1B28" w:rsidRDefault="001C1B28" w:rsidP="001C1B28">
      <w:r w:rsidRPr="001C1B28">
        <w:t>Innenring D= 83,0 cm, Außenring D= 118,0 cm,</w:t>
      </w:r>
    </w:p>
    <w:p w:rsidR="001C1B28" w:rsidRPr="001C1B28" w:rsidRDefault="001C1B28" w:rsidP="001C1B28">
      <w:r w:rsidRPr="001C1B28">
        <w:t xml:space="preserve">quadratische Belüftungsöffnungen, </w:t>
      </w:r>
    </w:p>
    <w:p w:rsidR="001C1B28" w:rsidRPr="001C1B28" w:rsidRDefault="001C1B28" w:rsidP="001C1B28">
      <w:r w:rsidRPr="001C1B28">
        <w:t>Sichtkanten gerundet.</w:t>
      </w:r>
    </w:p>
    <w:p w:rsidR="001C1B28" w:rsidRPr="00D8511B" w:rsidRDefault="001C1B28" w:rsidP="00D8511B"/>
    <w:p w:rsidR="00F0081E" w:rsidRPr="00944F34" w:rsidRDefault="00F0081E" w:rsidP="00B720EF">
      <w:pPr>
        <w:pStyle w:val="berschrift2"/>
      </w:pPr>
      <w:r w:rsidRPr="00944F34">
        <w:t>Verlegehinweis</w:t>
      </w:r>
    </w:p>
    <w:p w:rsidR="00F0081E" w:rsidRDefault="00F0081E" w:rsidP="00B720EF">
      <w:r>
        <w:t xml:space="preserve">Verlegung </w:t>
      </w:r>
      <w:r w:rsidRPr="00CA24D3">
        <w:t>gem</w:t>
      </w:r>
      <w:r>
        <w:t>äß</w:t>
      </w:r>
    </w:p>
    <w:p w:rsidR="00F0081E" w:rsidRDefault="00F0081E" w:rsidP="00B720EF">
      <w:r>
        <w:sym w:font="Symbol" w:char="F0D7"/>
      </w:r>
      <w:r w:rsidRPr="00CA24D3">
        <w:t xml:space="preserve"> Zeichnung Nr. (.....)</w:t>
      </w:r>
    </w:p>
    <w:p w:rsidR="00F0081E" w:rsidRPr="00CA24D3" w:rsidRDefault="00F0081E" w:rsidP="00B720EF">
      <w:r>
        <w:t xml:space="preserve">· </w:t>
      </w:r>
      <w:r w:rsidRPr="00CA24D3">
        <w:t xml:space="preserve">Verlegemuster Nr. (.....) </w:t>
      </w:r>
    </w:p>
    <w:p w:rsidR="00F0081E" w:rsidRDefault="00F0081E" w:rsidP="009B6511">
      <w:r>
        <w:t>Rastermaße mit regelgerechten oder systembedingten Fugenbreiten sind einzuhalten.</w:t>
      </w:r>
    </w:p>
    <w:p w:rsidR="00F0081E" w:rsidRDefault="00F0081E" w:rsidP="009B6511">
      <w:r>
        <w:t>Die Verwendung von Verlegeeisen oder vergleichbaren Hilfsmitteln wird empfohlen.</w:t>
      </w:r>
    </w:p>
    <w:p w:rsidR="00F0081E" w:rsidRDefault="00F0081E" w:rsidP="009B6511">
      <w:r>
        <w:t>Ergänzende</w:t>
      </w:r>
      <w:r w:rsidRPr="00CA24D3">
        <w:t xml:space="preserve"> Einbauhinweise des Herstellers sind zu beachten.</w:t>
      </w:r>
    </w:p>
    <w:p w:rsidR="00F0081E" w:rsidRDefault="00F0081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F0081E" w:rsidRDefault="00F0081E" w:rsidP="004851EE"/>
    <w:p w:rsidR="00F0081E" w:rsidRDefault="00F0081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1C1B28" w:rsidRDefault="001C1B28" w:rsidP="001C1B28">
      <w:pPr>
        <w:pStyle w:val="berschrift3"/>
      </w:pPr>
      <w:r>
        <w:t>Oberflächenbearbeitung</w:t>
      </w:r>
    </w:p>
    <w:p w:rsidR="001C1B28" w:rsidRDefault="001C1B28" w:rsidP="001C1B28">
      <w:r>
        <w:t>Sichtbetonklasse SB4.</w:t>
      </w:r>
    </w:p>
    <w:p w:rsidR="001C1B28" w:rsidRDefault="001C1B28" w:rsidP="001C1B28"/>
    <w:p w:rsidR="001C1B28" w:rsidRDefault="001C1B28" w:rsidP="001C1B28">
      <w:r>
        <w:t>visia (schalungsglatte Oberfläche)</w:t>
      </w:r>
    </w:p>
    <w:p w:rsidR="001C1B28" w:rsidRDefault="001C1B28" w:rsidP="001C1B28">
      <w:r>
        <w:t>Bewertungsgruppe nach DIN 51130: R9</w:t>
      </w:r>
    </w:p>
    <w:p w:rsidR="001C1B28" w:rsidRDefault="001C1B28" w:rsidP="001C1B28">
      <w:r>
        <w:t>USRV nach DIN EN 1339 angelehnt ≥ 55,0</w:t>
      </w:r>
    </w:p>
    <w:p w:rsidR="000F284F" w:rsidRDefault="000F284F" w:rsidP="00DE09E5"/>
    <w:p w:rsidR="00F0081E" w:rsidRDefault="00F0081E" w:rsidP="002B39CE">
      <w:pPr>
        <w:pStyle w:val="berschrift3"/>
        <w:rPr>
          <w:rStyle w:val="berschrift3Zchn"/>
        </w:rPr>
      </w:pPr>
      <w:r w:rsidRPr="002B39CE">
        <w:rPr>
          <w:rStyle w:val="berschrift3Zchn"/>
        </w:rPr>
        <w:t>Farbe</w:t>
      </w:r>
    </w:p>
    <w:p w:rsidR="00F0081E" w:rsidRDefault="00B94F29" w:rsidP="00DE09E5">
      <w:r>
        <w:t>Grau</w:t>
      </w:r>
    </w:p>
    <w:p w:rsidR="001C1B28" w:rsidRDefault="001C1B28" w:rsidP="00B720EF"/>
    <w:p w:rsidR="001C1B28" w:rsidRDefault="001C1B28" w:rsidP="001C1B28">
      <w:pPr>
        <w:pStyle w:val="berschrift2"/>
      </w:pPr>
      <w:r>
        <w:t>GODELMANN QUALITÄT</w:t>
      </w:r>
    </w:p>
    <w:p w:rsidR="001C1B28" w:rsidRDefault="001C1B28" w:rsidP="001C1B28">
      <w:pPr>
        <w:pStyle w:val="berschrift3"/>
      </w:pPr>
      <w:r>
        <w:t xml:space="preserve">Material </w:t>
      </w:r>
    </w:p>
    <w:p w:rsidR="001C1B28" w:rsidRDefault="001C1B28" w:rsidP="001C1B28">
      <w:r>
        <w:t xml:space="preserve">Handgefertigte </w:t>
      </w:r>
      <w:r w:rsidR="00A321E0">
        <w:t>Baumscheibenelemente</w:t>
      </w:r>
      <w:r>
        <w:t xml:space="preserve"> aus GDM.Hochleistungsbeton.</w:t>
      </w:r>
    </w:p>
    <w:p w:rsidR="001C1B28" w:rsidRDefault="001C1B28" w:rsidP="001C1B28">
      <w:r>
        <w:t>Gartengestaltungselemente nach DIN EN 13198</w:t>
      </w:r>
    </w:p>
    <w:p w:rsidR="001C1B28" w:rsidRDefault="001C1B28" w:rsidP="001C1B28">
      <w:r>
        <w:t>Nicht genormte Betonprodukte nach BGB-RiNGB (Bund Güteschutz-Richtlinie)</w:t>
      </w:r>
    </w:p>
    <w:p w:rsidR="001C1B28" w:rsidRDefault="001C1B28" w:rsidP="001C1B28">
      <w:r>
        <w:t>Betongüte ≥ C70/85</w:t>
      </w:r>
    </w:p>
    <w:p w:rsidR="001C1B28" w:rsidRDefault="001C1B28" w:rsidP="001C1B28">
      <w:bookmarkStart w:id="0" w:name="_GoBack"/>
      <w:bookmarkEnd w:id="0"/>
      <w:r>
        <w:lastRenderedPageBreak/>
        <w:t>Durchgängig aus farblich abgestimmten Natursteinedelsplitten und -sanden mit UV-beständigen Eisenoxidfarben. Besonders hohe Betongüte durch hochfeste Quarz-, Granit oder Basaltzuschläge, ohne Einsatz von Kalkstein.</w:t>
      </w:r>
    </w:p>
    <w:p w:rsidR="001C1B28" w:rsidRDefault="001C1B28" w:rsidP="001C1B28">
      <w:r>
        <w:t>Ohne Bewehrung,</w:t>
      </w:r>
    </w:p>
    <w:p w:rsidR="001C1B28" w:rsidRDefault="001C1B28" w:rsidP="001C1B28">
      <w:r>
        <w:t>Kanten gerundet.</w:t>
      </w:r>
    </w:p>
    <w:p w:rsidR="001C1B28" w:rsidRDefault="001C1B28" w:rsidP="001C1B28">
      <w:r>
        <w:t>Betontypische Wolkenbildungen, Marmorierungen, Helligkeits- und Farbabweichungen sind möglich.</w:t>
      </w:r>
    </w:p>
    <w:p w:rsidR="001C1B28" w:rsidRDefault="001C1B28" w:rsidP="001C1B28">
      <w:r>
        <w:t>Hydrothermale Nachbehandlung im Produktionsprozess zur Qualitätssicherung.</w:t>
      </w:r>
    </w:p>
    <w:p w:rsidR="001C1B28" w:rsidRDefault="001C1B28" w:rsidP="001C1B28"/>
    <w:p w:rsidR="001C1B28" w:rsidRDefault="001C1B28" w:rsidP="001C1B28">
      <w:pPr>
        <w:pStyle w:val="berschrift3"/>
      </w:pPr>
      <w:r>
        <w:t>Witterungswiderstand</w:t>
      </w:r>
    </w:p>
    <w:p w:rsidR="001C1B28" w:rsidRDefault="001C1B28" w:rsidP="001C1B28">
      <w:r>
        <w:t>Expositionsklasse XF3 (hohe Wassersättigung ohne Taumittel)</w:t>
      </w:r>
    </w:p>
    <w:p w:rsidR="001C1B28" w:rsidRDefault="001C1B28" w:rsidP="001C1B28">
      <w:r>
        <w:t>Masseverlust ≤ 0,5 kg/m²</w:t>
      </w:r>
    </w:p>
    <w:p w:rsidR="001C1B28" w:rsidRDefault="001C1B28" w:rsidP="001C1B28">
      <w:pPr>
        <w:pStyle w:val="berschrift3"/>
      </w:pPr>
    </w:p>
    <w:p w:rsidR="001C1B28" w:rsidRDefault="001C1B28" w:rsidP="001C1B28">
      <w:pPr>
        <w:pStyle w:val="berschrift3"/>
      </w:pPr>
      <w:r>
        <w:t>Abriebwiderstand</w:t>
      </w:r>
    </w:p>
    <w:p w:rsidR="001C1B28" w:rsidRDefault="001C1B28" w:rsidP="001C1B28">
      <w:r>
        <w:t>Verschleißbeanspruchung</w:t>
      </w:r>
    </w:p>
    <w:p w:rsidR="001C1B28" w:rsidRDefault="001C1B28" w:rsidP="001C1B28">
      <w:r>
        <w:t>XM2, starke Verschleißbeanspruchung, Abrieb ≤ 15 mm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>
        <w:t>Nachhaltigkeit &amp; Ressourcenschutz</w:t>
      </w:r>
    </w:p>
    <w:p w:rsidR="00F0081E" w:rsidRDefault="00F0081E" w:rsidP="00B720EF">
      <w:r>
        <w:t>Produkte aus vom TÜV-Rheinland unabhängig zertifizierter CO2-neutraler Produktion.</w:t>
      </w:r>
    </w:p>
    <w:p w:rsidR="00F0081E" w:rsidRDefault="00F0081E" w:rsidP="00B720EF">
      <w:r>
        <w:t>Globales Erwärmungspotenzial im Bereich A3 (Herstellung):</w:t>
      </w:r>
    </w:p>
    <w:p w:rsidR="00F0081E" w:rsidRDefault="00F0081E" w:rsidP="00B720EF">
      <w:r>
        <w:t>7,66E-1 [kg CO2-Äq] oder kleiner.</w:t>
      </w:r>
    </w:p>
    <w:p w:rsidR="00F0081E" w:rsidRDefault="00F0081E" w:rsidP="00B720EF">
      <w:r>
        <w:t>Nachweis durch eine zum Zeitpunkt des Angebotes mind. noch 1 Jahr gültige EPD.</w:t>
      </w:r>
    </w:p>
    <w:p w:rsidR="00F0081E" w:rsidRDefault="00F0081E" w:rsidP="00B720EF">
      <w:r>
        <w:t>Firmenspezifische, transparente, geprüfte und verifizierte Produkt- und Umweltdeklaration:</w:t>
      </w:r>
    </w:p>
    <w:p w:rsidR="00F0081E" w:rsidRDefault="00F0081E" w:rsidP="00B720EF">
      <w:r>
        <w:t>EPD-GDM-20190089-IAC1-DE (Typ III Umweltlabel nach ISO 14025 und EN 15804).</w:t>
      </w:r>
    </w:p>
    <w:p w:rsidR="00F0081E" w:rsidRDefault="00F0081E" w:rsidP="00B720EF">
      <w:r>
        <w:t xml:space="preserve">Umwelteinflüsse und Ökobilanzdaten nach ISO 14040 ff.. </w:t>
      </w:r>
    </w:p>
    <w:p w:rsidR="00F0081E" w:rsidRDefault="00F0081E" w:rsidP="00B720EF">
      <w:r>
        <w:t xml:space="preserve">Der Nachweis ist vor Bestellung der Produkte unaufgefordert vorzulegen. </w:t>
      </w:r>
    </w:p>
    <w:p w:rsidR="00F0081E" w:rsidRDefault="00F0081E" w:rsidP="00B720EF">
      <w:r>
        <w:t>Eine umfassende Dokumentation ist auf Verlangen des Auftraggebers vorzulegen.</w:t>
      </w:r>
    </w:p>
    <w:p w:rsidR="00F0081E" w:rsidRPr="00442A65" w:rsidRDefault="00F0081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F0081E" w:rsidRPr="00442A65" w:rsidRDefault="00F0081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F0081E" w:rsidRPr="00442A65" w:rsidRDefault="00F0081E" w:rsidP="00B720EF">
      <w:r w:rsidRPr="00442A65">
        <w:t xml:space="preserve">80 % der Rohstoffe aus einem Umkreis &lt; 30 km </w:t>
      </w:r>
    </w:p>
    <w:p w:rsidR="00F0081E" w:rsidRPr="00442A65" w:rsidRDefault="00F0081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F0081E" w:rsidRPr="00442A65" w:rsidRDefault="00F0081E" w:rsidP="00B720EF">
      <w:r w:rsidRPr="00442A65">
        <w:t>Mit 100 % erneuerbarer Energie gefertigt</w:t>
      </w:r>
      <w:r>
        <w:t>.</w:t>
      </w:r>
    </w:p>
    <w:p w:rsidR="00F0081E" w:rsidRDefault="00F0081E" w:rsidP="00B720EF"/>
    <w:p w:rsidR="00F0081E" w:rsidRDefault="00F0081E" w:rsidP="00591B42">
      <w:pPr>
        <w:pStyle w:val="berschrift3"/>
      </w:pPr>
      <w:r>
        <w:t>Nachweise</w:t>
      </w:r>
    </w:p>
    <w:p w:rsidR="00F0081E" w:rsidRDefault="00F0081E" w:rsidP="00B720EF">
      <w:r>
        <w:t>Qualitätsanforderungen sind jederzeit mit Prüfzeugnissen des Herstellers durch den Bieter nachzuweisen.</w:t>
      </w:r>
    </w:p>
    <w:p w:rsidR="00F0081E" w:rsidRPr="00F17D4C" w:rsidRDefault="00F0081E" w:rsidP="00B720EF"/>
    <w:p w:rsidR="00F0081E" w:rsidRPr="00F17D4C" w:rsidRDefault="00F0081E" w:rsidP="00B720EF">
      <w:pPr>
        <w:pStyle w:val="berschrift2"/>
      </w:pPr>
      <w:r w:rsidRPr="00F17D4C">
        <w:t>Liefernachweis</w:t>
      </w:r>
    </w:p>
    <w:p w:rsidR="00F0081E" w:rsidRPr="00F17D4C" w:rsidRDefault="00F0081E" w:rsidP="00B720EF">
      <w:pPr>
        <w:pStyle w:val="berschrift3"/>
      </w:pPr>
      <w:r w:rsidRPr="00F17D4C">
        <w:t>GODELMANN GmbH &amp; Co. KG</w:t>
      </w:r>
    </w:p>
    <w:p w:rsidR="00F0081E" w:rsidRDefault="00F0081E" w:rsidP="00B720EF">
      <w:r>
        <w:t>Industriestraße 1, 92269 Fensterbach</w:t>
      </w:r>
    </w:p>
    <w:p w:rsidR="00F0081E" w:rsidRDefault="00F0081E" w:rsidP="00B720EF">
      <w:r>
        <w:t>T +49 9438 9404-0, F +49 9438 9404-70</w:t>
      </w:r>
    </w:p>
    <w:p w:rsidR="00F0081E" w:rsidRDefault="00F0081E" w:rsidP="00B720EF"/>
    <w:p w:rsidR="00F0081E" w:rsidRDefault="00F0081E" w:rsidP="00B720EF">
      <w:r>
        <w:t>Flagship-Store | BIKINI BERLIN</w:t>
      </w:r>
    </w:p>
    <w:p w:rsidR="00F0081E" w:rsidRDefault="00F0081E" w:rsidP="00B720EF">
      <w:r>
        <w:t>Budapester Staße 44, 2. OG, 10787 Berlin</w:t>
      </w:r>
    </w:p>
    <w:p w:rsidR="00F0081E" w:rsidRDefault="00F0081E" w:rsidP="00B720EF">
      <w:r>
        <w:t>T +49 30 2636990-0, F +49 30 2636990-30</w:t>
      </w:r>
    </w:p>
    <w:p w:rsidR="00F0081E" w:rsidRDefault="00F0081E" w:rsidP="00B720EF"/>
    <w:p w:rsidR="00F0081E" w:rsidRPr="00FE010B" w:rsidRDefault="00F0081E" w:rsidP="00B720EF">
      <w:r w:rsidRPr="00FE010B">
        <w:t>Stapper Straße 81, 52525 Heinsberg</w:t>
      </w:r>
    </w:p>
    <w:p w:rsidR="00F0081E" w:rsidRPr="00FE010B" w:rsidRDefault="00F0081E" w:rsidP="00B720EF">
      <w:r w:rsidRPr="00FE010B">
        <w:t>T +49 2452 9929-0, F +49 2452 9929-51</w:t>
      </w:r>
    </w:p>
    <w:p w:rsidR="00F0081E" w:rsidRDefault="00F0081E" w:rsidP="00B720EF"/>
    <w:p w:rsidR="00F0081E" w:rsidRDefault="00F0081E" w:rsidP="00B720EF">
      <w:r>
        <w:t>Maria-Merian-Straße 19, 73230 Kirchheim unter Teck</w:t>
      </w:r>
    </w:p>
    <w:p w:rsidR="00F0081E" w:rsidRDefault="00F0081E" w:rsidP="00B720EF">
      <w:r>
        <w:t>T +49 7021 73780-0, F +49 7021 73780-20</w:t>
      </w:r>
    </w:p>
    <w:p w:rsidR="00F0081E" w:rsidRDefault="00F0081E" w:rsidP="00B720EF"/>
    <w:p w:rsidR="00F0081E" w:rsidRDefault="00F0081E" w:rsidP="00B720EF">
      <w:r>
        <w:t>Pointner 2, 83558 Maitenbeth</w:t>
      </w:r>
    </w:p>
    <w:p w:rsidR="00F0081E" w:rsidRPr="00F17D4C" w:rsidRDefault="00F0081E" w:rsidP="00B720EF">
      <w:r>
        <w:t>T +49 8076 8872-0, F +49 8076 8872-26</w:t>
      </w:r>
    </w:p>
    <w:p w:rsidR="00F0081E" w:rsidRDefault="00F0081E" w:rsidP="00B720EF"/>
    <w:p w:rsidR="00F0081E" w:rsidRDefault="00F0081E" w:rsidP="00B720EF">
      <w:r>
        <w:t>Altachweg 10, 97539 Wonfurt</w:t>
      </w:r>
    </w:p>
    <w:p w:rsidR="00F0081E" w:rsidRDefault="00F0081E" w:rsidP="00B720EF">
      <w:r>
        <w:t>T +49 9521 6190671</w:t>
      </w:r>
    </w:p>
    <w:p w:rsidR="00F0081E" w:rsidRDefault="00F0081E" w:rsidP="00B720EF">
      <w:r>
        <w:t xml:space="preserve"> </w:t>
      </w:r>
    </w:p>
    <w:p w:rsidR="00F0081E" w:rsidRDefault="00F0081E" w:rsidP="00B720EF">
      <w:r>
        <w:t>info@</w:t>
      </w:r>
      <w:r w:rsidRPr="00BC4BF7">
        <w:t>godelmann</w:t>
      </w:r>
      <w:r>
        <w:t>.de</w:t>
      </w:r>
    </w:p>
    <w:p w:rsidR="000901F7" w:rsidRDefault="00A321E0" w:rsidP="00B720EF">
      <w:hyperlink r:id="rId8" w:history="1">
        <w:r w:rsidR="00F0081E" w:rsidRPr="00BC4BF7">
          <w:t>www.godelmann.de</w:t>
        </w:r>
      </w:hyperlink>
    </w:p>
    <w:sectPr w:rsidR="000901F7" w:rsidSect="00F0081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1E" w:rsidRDefault="00F0081E" w:rsidP="00B720EF">
      <w:r>
        <w:separator/>
      </w:r>
    </w:p>
  </w:endnote>
  <w:endnote w:type="continuationSeparator" w:id="0">
    <w:p w:rsidR="00F0081E" w:rsidRDefault="00F0081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223E17" w:rsidRDefault="008D3D61" w:rsidP="00B720EF">
    <w:pPr>
      <w:pStyle w:val="FuzeileStandard"/>
    </w:pPr>
    <w:r w:rsidRPr="00223E17">
      <w:br/>
      <w:t>Zutreffende Angaben übernehmen, bzw. nicht Zutreffendes streichen</w:t>
    </w:r>
  </w:p>
  <w:p w:rsidR="008D3D61" w:rsidRPr="00223E17" w:rsidRDefault="008D3D61" w:rsidP="00B720EF">
    <w:pPr>
      <w:pStyle w:val="FuzeileStandard"/>
    </w:pPr>
  </w:p>
  <w:p w:rsidR="008D3D61" w:rsidRPr="00223E17" w:rsidRDefault="008D3D61" w:rsidP="00B720EF">
    <w:pPr>
      <w:pStyle w:val="FuzeileStandard"/>
    </w:pPr>
  </w:p>
  <w:p w:rsidR="008D3D61" w:rsidRPr="00F868E0" w:rsidRDefault="008D3D61" w:rsidP="00B720EF">
    <w:pPr>
      <w:pStyle w:val="FuzeileRot"/>
    </w:pPr>
    <w:r w:rsidRPr="00F868E0">
      <w:t>Aktiver Klimaschutz durch CO2 neutrale Produktion. TÜV zertifiziert seit 2015.</w:t>
    </w:r>
  </w:p>
  <w:p w:rsidR="008D3D61" w:rsidRPr="00F868E0" w:rsidRDefault="008D3D61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1E" w:rsidRDefault="00F0081E" w:rsidP="00B720EF">
      <w:r>
        <w:separator/>
      </w:r>
    </w:p>
  </w:footnote>
  <w:footnote w:type="continuationSeparator" w:id="0">
    <w:p w:rsidR="00F0081E" w:rsidRDefault="00F0081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611F5E" w:rsidRDefault="008D3D61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01F7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3B75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284F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4150"/>
    <w:rsid w:val="00140271"/>
    <w:rsid w:val="00141351"/>
    <w:rsid w:val="00143E11"/>
    <w:rsid w:val="00146220"/>
    <w:rsid w:val="001464D2"/>
    <w:rsid w:val="001474AA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1B28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3A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3203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0E0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E7F9C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1B4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1E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47F8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4F29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8511B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1260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0081E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16D5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2B9783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061775-67A6-4E54-8D80-9F80B641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6</cp:revision>
  <cp:lastPrinted>2021-12-09T08:50:00Z</cp:lastPrinted>
  <dcterms:created xsi:type="dcterms:W3CDTF">2022-04-26T08:05:00Z</dcterms:created>
  <dcterms:modified xsi:type="dcterms:W3CDTF">2022-04-26T08:58:00Z</dcterms:modified>
</cp:coreProperties>
</file>